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FD57" w14:textId="136A8330" w:rsidR="009872CF" w:rsidRPr="007B0845" w:rsidRDefault="007B0845" w:rsidP="007B0845">
      <w:pPr>
        <w:jc w:val="center"/>
        <w:rPr>
          <w:b/>
          <w:bCs/>
          <w:sz w:val="28"/>
          <w:szCs w:val="28"/>
          <w:u w:val="single"/>
        </w:rPr>
      </w:pPr>
      <w:r w:rsidRPr="007B0845">
        <w:rPr>
          <w:b/>
          <w:bCs/>
          <w:sz w:val="28"/>
          <w:szCs w:val="28"/>
          <w:u w:val="single"/>
        </w:rPr>
        <w:t xml:space="preserve">Crisis and supports for adolescents and young </w:t>
      </w:r>
      <w:proofErr w:type="gramStart"/>
      <w:r w:rsidRPr="007B0845">
        <w:rPr>
          <w:b/>
          <w:bCs/>
          <w:sz w:val="28"/>
          <w:szCs w:val="28"/>
          <w:u w:val="single"/>
        </w:rPr>
        <w:t>adults</w:t>
      </w:r>
      <w:proofErr w:type="gramEnd"/>
    </w:p>
    <w:p w14:paraId="4FD2E67A" w14:textId="1042D604" w:rsidR="00507223" w:rsidRDefault="007B0845" w:rsidP="00507223">
      <w:r>
        <w:rPr>
          <w:rStyle w:val="cf31"/>
        </w:rPr>
        <w:t>These numbers and information may be of support to you</w:t>
      </w:r>
      <w:r w:rsidR="000241F2">
        <w:rPr>
          <w:rStyle w:val="cf31"/>
        </w:rPr>
        <w:t>.</w:t>
      </w:r>
      <w:r w:rsidR="00507223" w:rsidRPr="00507223">
        <w:t xml:space="preserve"> </w:t>
      </w:r>
      <w:r w:rsidR="00507223">
        <w:t xml:space="preserve">Remember </w:t>
      </w:r>
      <w:r w:rsidR="00507223" w:rsidRPr="00476840">
        <w:rPr>
          <w:u w:val="single"/>
        </w:rPr>
        <w:t>help is always available</w:t>
      </w:r>
      <w:r w:rsidR="00507223">
        <w:t>….</w:t>
      </w:r>
    </w:p>
    <w:p w14:paraId="2F7B58AA" w14:textId="5FFC0584" w:rsidR="007B0845" w:rsidRPr="007B0845" w:rsidRDefault="007B0845" w:rsidP="007B0845">
      <w:pPr>
        <w:pStyle w:val="pf1"/>
        <w:rPr>
          <w:rStyle w:val="cf31"/>
          <w:u w:val="single"/>
        </w:rPr>
      </w:pPr>
      <w:r w:rsidRPr="007B0845">
        <w:rPr>
          <w:rStyle w:val="cf31"/>
          <w:u w:val="single"/>
        </w:rPr>
        <w:t>Under 18years or parents</w:t>
      </w:r>
    </w:p>
    <w:p w14:paraId="06873EF8" w14:textId="3FFABBF1" w:rsidR="007B0845" w:rsidRDefault="007B0845" w:rsidP="000241F2">
      <w:pPr>
        <w:pStyle w:val="pf1"/>
        <w:spacing w:after="0" w:afterAutospacing="0"/>
        <w:rPr>
          <w:rStyle w:val="cf41"/>
        </w:rPr>
      </w:pPr>
      <w:r>
        <w:rPr>
          <w:rStyle w:val="cf51"/>
        </w:rPr>
        <w:t>Tand</w:t>
      </w:r>
      <w:r>
        <w:rPr>
          <w:rStyle w:val="cf51"/>
        </w:rPr>
        <w:t>e</w:t>
      </w:r>
      <w:r>
        <w:rPr>
          <w:rStyle w:val="cf51"/>
        </w:rPr>
        <w:t>m</w:t>
      </w:r>
      <w:r>
        <w:rPr>
          <w:rStyle w:val="cf41"/>
        </w:rPr>
        <w:t xml:space="preserve"> (formerly Crisis and Intake "CIT") at 519-433-</w:t>
      </w:r>
      <w:proofErr w:type="gramStart"/>
      <w:r>
        <w:rPr>
          <w:rStyle w:val="cf41"/>
        </w:rPr>
        <w:t>0334  if</w:t>
      </w:r>
      <w:proofErr w:type="gramEnd"/>
      <w:r>
        <w:rPr>
          <w:rStyle w:val="cf41"/>
        </w:rPr>
        <w:t xml:space="preserve"> you are under 18 years or a parent.</w:t>
      </w:r>
      <w:r w:rsidRPr="007B0845">
        <w:t xml:space="preserve"> </w:t>
      </w:r>
      <w:hyperlink r:id="rId5" w:history="1">
        <w:r w:rsidRPr="00871ED2">
          <w:rPr>
            <w:rStyle w:val="Hyperlink"/>
            <w:rFonts w:ascii="Calibri" w:hAnsi="Calibri" w:cs="Calibri"/>
            <w:sz w:val="22"/>
            <w:szCs w:val="22"/>
          </w:rPr>
          <w:t>https://www.tandemhelps.ca/</w:t>
        </w:r>
      </w:hyperlink>
    </w:p>
    <w:p w14:paraId="0E5A09ED" w14:textId="77777777" w:rsidR="007B0845" w:rsidRDefault="007B0845" w:rsidP="000241F2">
      <w:pPr>
        <w:pStyle w:val="pf1"/>
        <w:numPr>
          <w:ilvl w:val="0"/>
          <w:numId w:val="3"/>
        </w:numPr>
        <w:spacing w:before="0" w:beforeAutospacing="0" w:after="0" w:afterAutospacing="0"/>
        <w:rPr>
          <w:rStyle w:val="cf41"/>
        </w:rPr>
      </w:pPr>
      <w:r>
        <w:rPr>
          <w:rStyle w:val="cf41"/>
        </w:rPr>
        <w:t xml:space="preserve">provide mental health support, crisis appointments, as well as a direct referral to Vanier Children’s Services and </w:t>
      </w:r>
      <w:proofErr w:type="spellStart"/>
      <w:r>
        <w:rPr>
          <w:rStyle w:val="cf41"/>
        </w:rPr>
        <w:t>Craigwood</w:t>
      </w:r>
      <w:proofErr w:type="spellEnd"/>
      <w:r>
        <w:rPr>
          <w:rStyle w:val="cf41"/>
        </w:rPr>
        <w:t xml:space="preserve"> Youth </w:t>
      </w:r>
      <w:proofErr w:type="gramStart"/>
      <w:r>
        <w:rPr>
          <w:rStyle w:val="cf41"/>
        </w:rPr>
        <w:t>services</w:t>
      </w:r>
      <w:proofErr w:type="gramEnd"/>
      <w:r>
        <w:rPr>
          <w:rStyle w:val="cf41"/>
        </w:rPr>
        <w:t xml:space="preserve"> </w:t>
      </w:r>
    </w:p>
    <w:p w14:paraId="168617D4" w14:textId="77777777" w:rsidR="007B0845" w:rsidRDefault="007B0845" w:rsidP="000241F2">
      <w:pPr>
        <w:pStyle w:val="pf1"/>
        <w:numPr>
          <w:ilvl w:val="0"/>
          <w:numId w:val="3"/>
        </w:numPr>
        <w:spacing w:before="0" w:beforeAutospacing="0" w:after="0" w:afterAutospacing="0"/>
        <w:rPr>
          <w:rStyle w:val="cf41"/>
        </w:rPr>
      </w:pPr>
      <w:r>
        <w:rPr>
          <w:rStyle w:val="cf41"/>
        </w:rPr>
        <w:t xml:space="preserve"> Talk-in counselling appointments as well as community mental health counselling referrals can be scheduled with Vanier and </w:t>
      </w:r>
      <w:proofErr w:type="spellStart"/>
      <w:r>
        <w:rPr>
          <w:rStyle w:val="cf41"/>
        </w:rPr>
        <w:t>Craigwood</w:t>
      </w:r>
      <w:proofErr w:type="spellEnd"/>
      <w:r>
        <w:rPr>
          <w:rStyle w:val="cf41"/>
        </w:rPr>
        <w:t>. There is no limit to the number of sessions you attend for Talk in clinics (they are like walk-in clinics but with counsellors).</w:t>
      </w:r>
    </w:p>
    <w:p w14:paraId="2FD321D8" w14:textId="2F3B71B6" w:rsidR="007B0845" w:rsidRDefault="007B0845" w:rsidP="000241F2">
      <w:pPr>
        <w:pStyle w:val="pf1"/>
        <w:numPr>
          <w:ilvl w:val="0"/>
          <w:numId w:val="3"/>
        </w:numPr>
        <w:spacing w:before="0" w:beforeAutospacing="0" w:after="0" w:afterAutospacing="0"/>
        <w:rPr>
          <w:rStyle w:val="cf41"/>
        </w:rPr>
      </w:pPr>
      <w:r>
        <w:rPr>
          <w:rStyle w:val="cf41"/>
        </w:rPr>
        <w:t xml:space="preserve"> Tandem counsellors are also available at the emergency room as a diversion. </w:t>
      </w:r>
    </w:p>
    <w:p w14:paraId="2F592990" w14:textId="77777777" w:rsidR="000241F2" w:rsidRDefault="000241F2" w:rsidP="000241F2">
      <w:pPr>
        <w:pStyle w:val="NormalWeb"/>
        <w:spacing w:before="0" w:beforeAutospacing="0" w:after="0" w:afterAutospacing="0"/>
        <w:rPr>
          <w:rStyle w:val="cf51"/>
        </w:rPr>
      </w:pPr>
    </w:p>
    <w:p w14:paraId="174DE452" w14:textId="303D00EC" w:rsidR="000241F2" w:rsidRDefault="007B0845" w:rsidP="000241F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cf51"/>
        </w:rPr>
        <w:t>CMHA crisis cente</w:t>
      </w:r>
      <w:r>
        <w:rPr>
          <w:rStyle w:val="cf41"/>
        </w:rPr>
        <w:t xml:space="preserve">r by going to </w:t>
      </w:r>
      <w:r>
        <w:rPr>
          <w:rStyle w:val="cf71"/>
        </w:rPr>
        <w:t>648 Huron St., London, ON</w:t>
      </w:r>
      <w:r>
        <w:rPr>
          <w:rStyle w:val="cf41"/>
        </w:rPr>
        <w:t xml:space="preserve"> for in-person 24/7 support of any age or parenting needs.</w:t>
      </w:r>
      <w:r>
        <w:rPr>
          <w:rStyle w:val="cf41"/>
        </w:rPr>
        <w:t xml:space="preserve"> </w:t>
      </w:r>
      <w:hyperlink r:id="rId6" w:history="1">
        <w:r w:rsidR="000241F2" w:rsidRPr="00871ED2">
          <w:rPr>
            <w:rStyle w:val="Hyperlink"/>
            <w:rFonts w:ascii="Arial" w:hAnsi="Arial" w:cs="Arial"/>
            <w:sz w:val="20"/>
            <w:szCs w:val="20"/>
          </w:rPr>
          <w:t>https://cmha.ca/find-help/</w:t>
        </w:r>
      </w:hyperlink>
    </w:p>
    <w:p w14:paraId="0138A9E6" w14:textId="4275917E" w:rsidR="007B0845" w:rsidRDefault="007B0845" w:rsidP="000241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under 18 years or parenting needs they have a separate stream from adults that you speak with Tandem counsellors instead. </w:t>
      </w:r>
      <w:r w:rsidR="000241F2">
        <w:rPr>
          <w:rFonts w:ascii="Arial" w:hAnsi="Arial" w:cs="Arial"/>
          <w:sz w:val="20"/>
          <w:szCs w:val="20"/>
        </w:rPr>
        <w:t xml:space="preserve">This is a diversion support away from the ER at the hospital. </w:t>
      </w:r>
    </w:p>
    <w:p w14:paraId="4A801F49" w14:textId="77777777" w:rsidR="000241F2" w:rsidRDefault="000241F2" w:rsidP="000241F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05631E6" w14:textId="73F649F5" w:rsidR="000241F2" w:rsidRPr="000241F2" w:rsidRDefault="007B0845" w:rsidP="000241F2">
      <w:pPr>
        <w:pStyle w:val="NormalWeb"/>
        <w:spacing w:before="0" w:beforeAutospacing="0" w:after="0" w:afterAutospacing="0"/>
        <w:rPr>
          <w:rStyle w:val="cf41"/>
          <w:rFonts w:ascii="Arial" w:hAnsi="Arial" w:cs="Arial"/>
          <w:color w:val="auto"/>
          <w:sz w:val="20"/>
          <w:szCs w:val="20"/>
        </w:rPr>
      </w:pPr>
      <w:r w:rsidRPr="007B0845">
        <w:rPr>
          <w:rFonts w:ascii="Arial" w:hAnsi="Arial" w:cs="Arial"/>
          <w:b/>
          <w:bCs/>
          <w:sz w:val="20"/>
          <w:szCs w:val="20"/>
        </w:rPr>
        <w:t>Kids Help Phone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241F2">
        <w:rPr>
          <w:rFonts w:ascii="Arial" w:hAnsi="Arial" w:cs="Arial"/>
          <w:sz w:val="20"/>
          <w:szCs w:val="20"/>
        </w:rPr>
        <w:t xml:space="preserve"> 24</w:t>
      </w:r>
      <w:proofErr w:type="gramEnd"/>
      <w:r w:rsidR="000241F2">
        <w:rPr>
          <w:rFonts w:ascii="Arial" w:hAnsi="Arial" w:cs="Arial"/>
          <w:sz w:val="20"/>
          <w:szCs w:val="20"/>
        </w:rPr>
        <w:t xml:space="preserve">/7 contact with a counsellor. </w:t>
      </w:r>
      <w:hyperlink r:id="rId7" w:history="1">
        <w:r w:rsidR="000241F2" w:rsidRPr="00871ED2">
          <w:rPr>
            <w:rStyle w:val="Hyperlink"/>
            <w:rFonts w:ascii="Arial" w:hAnsi="Arial" w:cs="Arial"/>
            <w:b/>
            <w:bCs/>
            <w:sz w:val="20"/>
            <w:szCs w:val="20"/>
          </w:rPr>
          <w:t>https://kidshelpphone.ca/</w:t>
        </w:r>
      </w:hyperlink>
      <w:r w:rsidR="000241F2">
        <w:rPr>
          <w:rStyle w:val="cf41"/>
          <w:rFonts w:ascii="Arial" w:hAnsi="Arial" w:cs="Arial"/>
          <w:b/>
          <w:bCs/>
          <w:color w:val="auto"/>
          <w:sz w:val="20"/>
          <w:szCs w:val="20"/>
        </w:rPr>
        <w:t xml:space="preserve">  </w:t>
      </w:r>
    </w:p>
    <w:p w14:paraId="67AAB097" w14:textId="468F3E4F" w:rsidR="000241F2" w:rsidRPr="000241F2" w:rsidRDefault="000241F2" w:rsidP="000241F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241F2">
        <w:rPr>
          <w:rFonts w:ascii="Poppins" w:hAnsi="Poppins" w:cs="Poppins"/>
          <w:b/>
          <w:bCs/>
          <w:color w:val="292929"/>
          <w:sz w:val="20"/>
          <w:szCs w:val="20"/>
        </w:rPr>
        <w:t>Call: </w:t>
      </w:r>
      <w:r w:rsidRPr="000241F2">
        <w:rPr>
          <w:rFonts w:ascii="Poppins" w:hAnsi="Poppins" w:cs="Poppins"/>
          <w:color w:val="292929"/>
          <w:sz w:val="20"/>
          <w:szCs w:val="20"/>
        </w:rPr>
        <w:t>1-800-668-6868 (24/7)</w:t>
      </w:r>
      <w:r>
        <w:rPr>
          <w:rFonts w:ascii="Poppins" w:hAnsi="Poppins" w:cs="Poppins"/>
          <w:color w:val="292929"/>
          <w:sz w:val="20"/>
          <w:szCs w:val="20"/>
        </w:rPr>
        <w:t xml:space="preserve"> </w:t>
      </w:r>
      <w:r w:rsidRPr="000241F2">
        <w:rPr>
          <w:rFonts w:ascii="Poppins" w:hAnsi="Poppins" w:cs="Poppins"/>
          <w:b/>
          <w:bCs/>
          <w:color w:val="292929"/>
          <w:sz w:val="20"/>
          <w:szCs w:val="20"/>
        </w:rPr>
        <w:t>Text:</w:t>
      </w:r>
      <w:r w:rsidRPr="000241F2">
        <w:rPr>
          <w:rFonts w:ascii="Poppins" w:hAnsi="Poppins" w:cs="Poppins"/>
          <w:color w:val="292929"/>
          <w:sz w:val="20"/>
          <w:szCs w:val="20"/>
        </w:rPr>
        <w:t> CONNECT to 686868</w:t>
      </w:r>
      <w:r w:rsidRPr="000241F2">
        <w:rPr>
          <w:rFonts w:ascii="Poppins" w:hAnsi="Poppins" w:cs="Poppins"/>
          <w:color w:val="292929"/>
          <w:sz w:val="20"/>
          <w:szCs w:val="20"/>
        </w:rPr>
        <w:br/>
      </w:r>
      <w:r w:rsidRPr="000241F2">
        <w:rPr>
          <w:rFonts w:ascii="Poppins" w:hAnsi="Poppins" w:cs="Poppins"/>
          <w:b/>
          <w:bCs/>
          <w:color w:val="292929"/>
          <w:sz w:val="20"/>
          <w:szCs w:val="20"/>
        </w:rPr>
        <w:t>Live Chat: </w:t>
      </w:r>
      <w:r w:rsidRPr="000241F2">
        <w:rPr>
          <w:rFonts w:ascii="Poppins" w:hAnsi="Poppins" w:cs="Poppins"/>
          <w:color w:val="292929"/>
          <w:sz w:val="20"/>
          <w:szCs w:val="20"/>
        </w:rPr>
        <w:t>7pm to midnight (ET)</w:t>
      </w:r>
    </w:p>
    <w:p w14:paraId="6607DE5F" w14:textId="77777777" w:rsidR="000241F2" w:rsidRPr="007B0845" w:rsidRDefault="000241F2" w:rsidP="000241F2">
      <w:pPr>
        <w:pStyle w:val="NormalWeb"/>
        <w:spacing w:before="0" w:beforeAutospacing="0" w:after="0" w:afterAutospacing="0"/>
        <w:rPr>
          <w:rStyle w:val="cf41"/>
          <w:rFonts w:ascii="Arial" w:hAnsi="Arial" w:cs="Arial"/>
          <w:b/>
          <w:bCs/>
          <w:color w:val="auto"/>
          <w:sz w:val="20"/>
          <w:szCs w:val="20"/>
        </w:rPr>
      </w:pPr>
    </w:p>
    <w:p w14:paraId="30B97A98" w14:textId="3A52C51D" w:rsidR="007B0845" w:rsidRPr="00476840" w:rsidRDefault="000241F2" w:rsidP="000241F2">
      <w:pPr>
        <w:pStyle w:val="pf1"/>
        <w:rPr>
          <w:rStyle w:val="cf31"/>
          <w:u w:val="single"/>
        </w:rPr>
      </w:pPr>
      <w:r w:rsidRPr="00476840">
        <w:rPr>
          <w:rStyle w:val="cf31"/>
          <w:u w:val="single"/>
        </w:rPr>
        <w:t>Over 18 years</w:t>
      </w:r>
    </w:p>
    <w:p w14:paraId="085E6A85" w14:textId="604B7337" w:rsidR="000241F2" w:rsidRPr="000241F2" w:rsidRDefault="007B0845" w:rsidP="00476840">
      <w:pPr>
        <w:pStyle w:val="pf1"/>
        <w:spacing w:before="0" w:beforeAutospacing="0"/>
        <w:rPr>
          <w:rFonts w:ascii="Arial" w:hAnsi="Arial" w:cs="Arial"/>
          <w:sz w:val="20"/>
          <w:szCs w:val="20"/>
        </w:rPr>
      </w:pPr>
      <w:r>
        <w:rPr>
          <w:rStyle w:val="cf51"/>
        </w:rPr>
        <w:t>REACHOUT</w:t>
      </w:r>
      <w:r>
        <w:rPr>
          <w:rStyle w:val="cf41"/>
        </w:rPr>
        <w:t xml:space="preserve"> </w:t>
      </w:r>
      <w:r w:rsidR="000241F2">
        <w:rPr>
          <w:rFonts w:ascii="Arial" w:hAnsi="Arial" w:cs="Arial"/>
          <w:b/>
          <w:bCs/>
          <w:sz w:val="20"/>
          <w:szCs w:val="20"/>
        </w:rPr>
        <w:t xml:space="preserve">- </w:t>
      </w:r>
      <w:r w:rsidR="00476840">
        <w:rPr>
          <w:rStyle w:val="cf41"/>
        </w:rPr>
        <w:t xml:space="preserve">1-866-933-2023 </w:t>
      </w:r>
      <w:r w:rsidR="00476840">
        <w:rPr>
          <w:rStyle w:val="cf41"/>
        </w:rPr>
        <w:t xml:space="preserve">for </w:t>
      </w:r>
      <w:r w:rsidR="000241F2">
        <w:rPr>
          <w:rFonts w:ascii="Arial" w:hAnsi="Arial" w:cs="Arial"/>
          <w:sz w:val="20"/>
          <w:szCs w:val="20"/>
        </w:rPr>
        <w:t xml:space="preserve">24/7 contact with a counsellor. </w:t>
      </w:r>
      <w:hyperlink r:id="rId8" w:history="1">
        <w:r w:rsidR="000241F2" w:rsidRPr="00871ED2">
          <w:rPr>
            <w:rStyle w:val="Hyperlink"/>
            <w:rFonts w:ascii="Calibri" w:hAnsi="Calibri" w:cs="Calibri"/>
            <w:sz w:val="22"/>
            <w:szCs w:val="22"/>
          </w:rPr>
          <w:t>https://reachout247.ca/</w:t>
        </w:r>
      </w:hyperlink>
      <w:r w:rsidR="00476840">
        <w:rPr>
          <w:rStyle w:val="cf41"/>
        </w:rPr>
        <w:t xml:space="preserve">. </w:t>
      </w:r>
      <w:r>
        <w:rPr>
          <w:rStyle w:val="cf41"/>
        </w:rPr>
        <w:t xml:space="preserve"> </w:t>
      </w:r>
    </w:p>
    <w:p w14:paraId="5999C590" w14:textId="77777777" w:rsidR="00476840" w:rsidRDefault="007B0845" w:rsidP="00476840">
      <w:pPr>
        <w:pStyle w:val="NormalWeb"/>
        <w:spacing w:before="0" w:beforeAutospacing="0" w:after="0" w:afterAutospacing="0"/>
        <w:rPr>
          <w:rStyle w:val="cf41"/>
        </w:rPr>
      </w:pPr>
      <w:r>
        <w:rPr>
          <w:rStyle w:val="cf51"/>
        </w:rPr>
        <w:t>CMHA crisis cente</w:t>
      </w:r>
      <w:r>
        <w:rPr>
          <w:rStyle w:val="cf41"/>
        </w:rPr>
        <w:t xml:space="preserve">r by going to </w:t>
      </w:r>
      <w:r>
        <w:rPr>
          <w:rStyle w:val="cf71"/>
        </w:rPr>
        <w:t>648 Huron St., London, ON</w:t>
      </w:r>
      <w:r>
        <w:rPr>
          <w:rStyle w:val="cf41"/>
        </w:rPr>
        <w:t xml:space="preserve"> for in-person 24/7 support of any age</w:t>
      </w:r>
      <w:r w:rsidR="00476840">
        <w:rPr>
          <w:rStyle w:val="cf41"/>
        </w:rPr>
        <w:t xml:space="preserve">. </w:t>
      </w:r>
    </w:p>
    <w:p w14:paraId="5847C693" w14:textId="481ABF47" w:rsidR="007B0845" w:rsidRDefault="00476840" w:rsidP="0047684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9" w:history="1">
        <w:r w:rsidRPr="00871ED2">
          <w:rPr>
            <w:rStyle w:val="Hyperlink"/>
            <w:rFonts w:ascii="Arial" w:hAnsi="Arial" w:cs="Arial"/>
            <w:sz w:val="20"/>
            <w:szCs w:val="20"/>
          </w:rPr>
          <w:t>https://cmha.ca/find-help/</w:t>
        </w:r>
      </w:hyperlink>
      <w:r w:rsidR="007B0845">
        <w:rPr>
          <w:rStyle w:val="cf41"/>
        </w:rPr>
        <w:t xml:space="preserve"> </w:t>
      </w:r>
    </w:p>
    <w:p w14:paraId="2E4D322B" w14:textId="77777777" w:rsidR="007B0845" w:rsidRDefault="007B0845" w:rsidP="00476840"/>
    <w:p w14:paraId="5F23EF62" w14:textId="04BAFAD1" w:rsidR="00476840" w:rsidRDefault="00476840" w:rsidP="00476840">
      <w:r w:rsidRPr="00476840">
        <w:rPr>
          <w:b/>
          <w:bCs/>
        </w:rPr>
        <w:t>Good2Talk</w:t>
      </w:r>
      <w:r>
        <w:t xml:space="preserve">- </w:t>
      </w:r>
      <w:proofErr w:type="gramStart"/>
      <w:r>
        <w:t>supports for</w:t>
      </w:r>
      <w:proofErr w:type="gramEnd"/>
      <w:r>
        <w:t xml:space="preserve"> post-secondary students in Ontario. 1-866-925-5454 or </w:t>
      </w:r>
      <w:hyperlink r:id="rId10" w:history="1">
        <w:r w:rsidRPr="00871ED2">
          <w:rPr>
            <w:rStyle w:val="Hyperlink"/>
          </w:rPr>
          <w:t>https://good2talk.ca/</w:t>
        </w:r>
      </w:hyperlink>
    </w:p>
    <w:p w14:paraId="7B8F9B01" w14:textId="77777777" w:rsidR="00507223" w:rsidRDefault="00507223" w:rsidP="00507223">
      <w:pPr>
        <w:pStyle w:val="NormalWeb"/>
        <w:spacing w:before="0" w:beforeAutospacing="0" w:after="0" w:afterAutospacing="0"/>
        <w:rPr>
          <w:rFonts w:ascii="Poppins" w:hAnsi="Poppins" w:cs="Poppins"/>
          <w:i/>
          <w:iCs/>
          <w:color w:val="292929"/>
          <w:sz w:val="20"/>
          <w:szCs w:val="20"/>
        </w:rPr>
      </w:pPr>
    </w:p>
    <w:p w14:paraId="7DED2963" w14:textId="54271CFB" w:rsidR="00507223" w:rsidRPr="000241F2" w:rsidRDefault="00507223" w:rsidP="0050722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0241F2">
        <w:rPr>
          <w:rFonts w:ascii="Poppins" w:hAnsi="Poppins" w:cs="Poppins"/>
          <w:i/>
          <w:iCs/>
          <w:color w:val="292929"/>
          <w:sz w:val="20"/>
          <w:szCs w:val="20"/>
        </w:rPr>
        <w:t xml:space="preserve">If you’re concerned that you or our child is unsafe. Please reach out for support, call 911, or attend the hospital for assessment and stabilization. </w:t>
      </w:r>
    </w:p>
    <w:p w14:paraId="72B71006" w14:textId="77777777" w:rsidR="000241F2" w:rsidRDefault="000241F2"/>
    <w:p w14:paraId="0D97ED7D" w14:textId="77777777" w:rsidR="000241F2" w:rsidRDefault="000241F2">
      <w:r>
        <w:t xml:space="preserve">If you have benefits, please consider using them for counselling. You can explore private practice counsellors (Social workers, psychotherapist, psychologists) and their profiles at </w:t>
      </w:r>
      <w:hyperlink r:id="rId11" w:history="1">
        <w:r w:rsidRPr="00871ED2">
          <w:rPr>
            <w:rStyle w:val="Hyperlink"/>
          </w:rPr>
          <w:t>www.PsychologyToday.ca</w:t>
        </w:r>
      </w:hyperlink>
      <w:r>
        <w:t xml:space="preserve">. Some offer sliding scales. </w:t>
      </w:r>
    </w:p>
    <w:p w14:paraId="312B1298" w14:textId="77777777" w:rsidR="00476840" w:rsidRDefault="000241F2">
      <w:r>
        <w:t xml:space="preserve">LFHT also has social workers who can support when other resources are not available. Please visit our website for further details. </w:t>
      </w:r>
      <w:hyperlink r:id="rId12" w:history="1">
        <w:r w:rsidR="00476840" w:rsidRPr="00871ED2">
          <w:rPr>
            <w:rStyle w:val="Hyperlink"/>
          </w:rPr>
          <w:t>https://www.londonfht.ca/health-services/social-workers/</w:t>
        </w:r>
      </w:hyperlink>
      <w:r w:rsidR="00476840">
        <w:t xml:space="preserve">. </w:t>
      </w:r>
    </w:p>
    <w:p w14:paraId="2384F137" w14:textId="621DED72" w:rsidR="000241F2" w:rsidRDefault="00476840">
      <w:r>
        <w:t xml:space="preserve">Visit our website for Tools and Resources:  </w:t>
      </w:r>
      <w:hyperlink r:id="rId13" w:history="1">
        <w:r w:rsidRPr="00871ED2">
          <w:rPr>
            <w:rStyle w:val="Hyperlink"/>
          </w:rPr>
          <w:t>https://www.londonfht.ca/tools-links/</w:t>
        </w:r>
      </w:hyperlink>
      <w:r w:rsidR="000241F2">
        <w:t xml:space="preserve"> </w:t>
      </w:r>
    </w:p>
    <w:p w14:paraId="44A83BE2" w14:textId="77777777" w:rsidR="00476840" w:rsidRDefault="00476840"/>
    <w:sectPr w:rsidR="00476840" w:rsidSect="00024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B7F"/>
    <w:multiLevelType w:val="hybridMultilevel"/>
    <w:tmpl w:val="37808AD8"/>
    <w:lvl w:ilvl="0" w:tplc="FB7A07C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B11DEF"/>
    <w:multiLevelType w:val="hybridMultilevel"/>
    <w:tmpl w:val="22EE8402"/>
    <w:lvl w:ilvl="0" w:tplc="FB7A07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21BF"/>
    <w:multiLevelType w:val="hybridMultilevel"/>
    <w:tmpl w:val="6FB83E28"/>
    <w:lvl w:ilvl="0" w:tplc="FB7A07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700D"/>
    <w:multiLevelType w:val="hybridMultilevel"/>
    <w:tmpl w:val="D5D4D408"/>
    <w:lvl w:ilvl="0" w:tplc="FB7A07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1E66"/>
    <w:multiLevelType w:val="hybridMultilevel"/>
    <w:tmpl w:val="93D846AA"/>
    <w:lvl w:ilvl="0" w:tplc="FB7A07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410100">
    <w:abstractNumId w:val="4"/>
  </w:num>
  <w:num w:numId="2" w16cid:durableId="815998000">
    <w:abstractNumId w:val="0"/>
  </w:num>
  <w:num w:numId="3" w16cid:durableId="1414474151">
    <w:abstractNumId w:val="1"/>
  </w:num>
  <w:num w:numId="4" w16cid:durableId="1659071917">
    <w:abstractNumId w:val="2"/>
  </w:num>
  <w:num w:numId="5" w16cid:durableId="296255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45"/>
    <w:rsid w:val="000241F2"/>
    <w:rsid w:val="00476840"/>
    <w:rsid w:val="00507223"/>
    <w:rsid w:val="007B0845"/>
    <w:rsid w:val="009872CF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B571"/>
  <w15:chartTrackingRefBased/>
  <w15:docId w15:val="{0E793E39-52D2-4198-A3FE-9C86A482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41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7B0845"/>
    <w:rPr>
      <w:rFonts w:ascii="Calibri" w:hAnsi="Calibri" w:cs="Calibri" w:hint="default"/>
      <w:color w:val="201F1E"/>
      <w:sz w:val="23"/>
      <w:szCs w:val="23"/>
      <w:shd w:val="clear" w:color="auto" w:fill="FFFFFF"/>
    </w:rPr>
  </w:style>
  <w:style w:type="paragraph" w:customStyle="1" w:styleId="pf0">
    <w:name w:val="pf0"/>
    <w:basedOn w:val="Normal"/>
    <w:rsid w:val="007B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11">
    <w:name w:val="cf11"/>
    <w:basedOn w:val="DefaultParagraphFont"/>
    <w:rsid w:val="007B0845"/>
    <w:rPr>
      <w:rFonts w:ascii="Calibri" w:hAnsi="Calibri" w:cs="Calibri" w:hint="default"/>
      <w:b/>
      <w:bCs/>
      <w:color w:val="201F1E"/>
      <w:sz w:val="23"/>
      <w:szCs w:val="23"/>
      <w:u w:val="single"/>
      <w:shd w:val="clear" w:color="auto" w:fill="FFFFFF"/>
    </w:rPr>
  </w:style>
  <w:style w:type="paragraph" w:customStyle="1" w:styleId="pf1">
    <w:name w:val="pf1"/>
    <w:basedOn w:val="Normal"/>
    <w:rsid w:val="007B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31">
    <w:name w:val="cf31"/>
    <w:basedOn w:val="DefaultParagraphFont"/>
    <w:rsid w:val="007B0845"/>
    <w:rPr>
      <w:rFonts w:ascii="Calibri" w:hAnsi="Calibri" w:cs="Calibri" w:hint="default"/>
      <w:color w:val="201F1E"/>
      <w:sz w:val="23"/>
      <w:szCs w:val="23"/>
    </w:rPr>
  </w:style>
  <w:style w:type="character" w:customStyle="1" w:styleId="cf41">
    <w:name w:val="cf41"/>
    <w:basedOn w:val="DefaultParagraphFont"/>
    <w:rsid w:val="007B0845"/>
    <w:rPr>
      <w:rFonts w:ascii="Calibri" w:hAnsi="Calibri" w:cs="Calibri" w:hint="default"/>
      <w:color w:val="201F1E"/>
      <w:sz w:val="22"/>
      <w:szCs w:val="22"/>
    </w:rPr>
  </w:style>
  <w:style w:type="character" w:customStyle="1" w:styleId="cf51">
    <w:name w:val="cf51"/>
    <w:basedOn w:val="DefaultParagraphFont"/>
    <w:rsid w:val="007B0845"/>
    <w:rPr>
      <w:rFonts w:ascii="Calibri" w:hAnsi="Calibri" w:cs="Calibri" w:hint="default"/>
      <w:b/>
      <w:bCs/>
      <w:color w:val="201F1E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71">
    <w:name w:val="cf71"/>
    <w:basedOn w:val="DefaultParagraphFont"/>
    <w:rsid w:val="007B0845"/>
    <w:rPr>
      <w:rFonts w:ascii="Calibri" w:hAnsi="Calibri" w:cs="Calibri" w:hint="default"/>
      <w:sz w:val="22"/>
      <w:szCs w:val="22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B0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845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241F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24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chout247.ca/" TargetMode="External"/><Relationship Id="rId13" Type="http://schemas.openxmlformats.org/officeDocument/2006/relationships/hyperlink" Target="https://www.londonfht.ca/tools-li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helpphone.ca/" TargetMode="External"/><Relationship Id="rId12" Type="http://schemas.openxmlformats.org/officeDocument/2006/relationships/hyperlink" Target="https://www.londonfht.ca/health-services/social-work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ha.ca/find-help/" TargetMode="External"/><Relationship Id="rId11" Type="http://schemas.openxmlformats.org/officeDocument/2006/relationships/hyperlink" Target="http://www.PsychologyToday.ca" TargetMode="External"/><Relationship Id="rId5" Type="http://schemas.openxmlformats.org/officeDocument/2006/relationships/hyperlink" Target="https://www.tandemhelps.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od2talk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ha.ca/find-hel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Bodkin</dc:creator>
  <cp:keywords/>
  <dc:description/>
  <cp:lastModifiedBy>Katherine Bodkin</cp:lastModifiedBy>
  <cp:revision>2</cp:revision>
  <dcterms:created xsi:type="dcterms:W3CDTF">2023-12-07T14:54:00Z</dcterms:created>
  <dcterms:modified xsi:type="dcterms:W3CDTF">2023-12-07T15:27:00Z</dcterms:modified>
</cp:coreProperties>
</file>